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730FA8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договора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0"/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730F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113A8" w:rsidRPr="00730FA8" w:rsidRDefault="00730FA8" w:rsidP="00730FA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0FA8">
        <w:rPr>
          <w:rFonts w:ascii="Times New Roman" w:hAnsi="Times New Roman" w:cs="Times New Roman"/>
          <w:sz w:val="28"/>
          <w:szCs w:val="28"/>
        </w:rPr>
        <w:t>Предмет аукциона</w:t>
      </w:r>
      <w:r w:rsidRPr="0073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72" w:rsidRPr="0073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0688" w:rsidRPr="0073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Pr="00730FA8">
        <w:rPr>
          <w:rFonts w:ascii="Times New Roman" w:hAnsi="Times New Roman" w:cs="Times New Roman"/>
          <w:sz w:val="28"/>
          <w:szCs w:val="28"/>
        </w:rPr>
        <w:t xml:space="preserve">74:07:1602005:338, категория земель – земли сельскохозяйственного назначения, расположенный по адресу: Челябинская область, Еткульский район, примерно в 740 метрах по направлению на юго-запад </w:t>
      </w:r>
      <w:r w:rsidR="00AD17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730F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FA8">
        <w:rPr>
          <w:rFonts w:ascii="Times New Roman" w:hAnsi="Times New Roman" w:cs="Times New Roman"/>
          <w:sz w:val="28"/>
          <w:szCs w:val="28"/>
        </w:rPr>
        <w:t>. Александровка, площадью 9826 квадратных метров, разрешенное использование: сельскохозяйственное использование</w:t>
      </w:r>
      <w:r w:rsidR="00E33E33" w:rsidRPr="00730FA8">
        <w:rPr>
          <w:rFonts w:ascii="Times New Roman" w:hAnsi="Times New Roman" w:cs="Times New Roman"/>
          <w:sz w:val="28"/>
          <w:szCs w:val="28"/>
        </w:rPr>
        <w:t xml:space="preserve">. </w:t>
      </w:r>
      <w:r w:rsidR="00111373" w:rsidRPr="00730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730FA8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</w:t>
      </w:r>
      <w:r w:rsidRPr="00730FA8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аукционе.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C2363"/>
    <w:rsid w:val="003E7FE0"/>
    <w:rsid w:val="005A5077"/>
    <w:rsid w:val="005B26AA"/>
    <w:rsid w:val="005C7110"/>
    <w:rsid w:val="005E3C71"/>
    <w:rsid w:val="00637283"/>
    <w:rsid w:val="006E1A58"/>
    <w:rsid w:val="00730FA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AD177A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23137"/>
    <w:rsid w:val="00D23BBB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4</cp:revision>
  <dcterms:created xsi:type="dcterms:W3CDTF">2018-03-02T10:39:00Z</dcterms:created>
  <dcterms:modified xsi:type="dcterms:W3CDTF">2018-03-05T06:13:00Z</dcterms:modified>
</cp:coreProperties>
</file>